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vertAlign w:val="baseline"/>
        </w:rPr>
      </w:pPr>
      <w:r w:rsidDel="00000000" w:rsidR="00000000" w:rsidRPr="00000000">
        <w:rPr>
          <w:rtl w:val="0"/>
        </w:rPr>
      </w:r>
    </w:p>
    <w:p w:rsidR="00000000" w:rsidDel="00000000" w:rsidP="00000000" w:rsidRDefault="00000000" w:rsidRPr="00000000" w14:paraId="00000002">
      <w:pPr>
        <w:rPr>
          <w:sz w:val="22"/>
          <w:szCs w:val="22"/>
          <w:vertAlign w:val="baseline"/>
        </w:rPr>
      </w:pPr>
      <w:r w:rsidDel="00000000" w:rsidR="00000000" w:rsidRPr="00000000">
        <w:rPr>
          <w:sz w:val="22"/>
          <w:szCs w:val="22"/>
          <w:rtl w:val="0"/>
        </w:rPr>
        <w:t xml:space="preserve">Arts for life</w:t>
      </w:r>
      <w:r w:rsidDel="00000000" w:rsidR="00000000" w:rsidRPr="00000000">
        <w:rPr>
          <w:sz w:val="22"/>
          <w:szCs w:val="22"/>
          <w:vertAlign w:val="baseline"/>
          <w:rtl w:val="0"/>
        </w:rPr>
        <w:t xml:space="preserve"> Health and Safety Policy</w:t>
      </w:r>
    </w:p>
    <w:p w:rsidR="00000000" w:rsidDel="00000000" w:rsidP="00000000" w:rsidRDefault="00000000" w:rsidRPr="00000000" w14:paraId="00000003">
      <w:pPr>
        <w:rPr>
          <w:sz w:val="22"/>
          <w:szCs w:val="22"/>
          <w:vertAlign w:val="baseline"/>
        </w:rPr>
      </w:pPr>
      <w:r w:rsidDel="00000000" w:rsidR="00000000" w:rsidRPr="00000000">
        <w:rPr>
          <w:rtl w:val="0"/>
        </w:rPr>
      </w:r>
    </w:p>
    <w:p w:rsidR="00000000" w:rsidDel="00000000" w:rsidP="00000000" w:rsidRDefault="00000000" w:rsidRPr="00000000" w14:paraId="00000004">
      <w:pPr>
        <w:rPr>
          <w:sz w:val="22"/>
          <w:szCs w:val="22"/>
          <w:vertAlign w:val="baseline"/>
        </w:rPr>
      </w:pPr>
      <w:r w:rsidDel="00000000" w:rsidR="00000000" w:rsidRPr="00000000">
        <w:rPr>
          <w:sz w:val="22"/>
          <w:szCs w:val="22"/>
          <w:vertAlign w:val="baseline"/>
          <w:rtl w:val="0"/>
        </w:rPr>
        <w:t xml:space="preserve">As a project </w:t>
      </w:r>
      <w:r w:rsidDel="00000000" w:rsidR="00000000" w:rsidRPr="00000000">
        <w:rPr>
          <w:sz w:val="22"/>
          <w:szCs w:val="22"/>
          <w:rtl w:val="0"/>
        </w:rPr>
        <w:t xml:space="preserve">Arts for life</w:t>
      </w:r>
      <w:r w:rsidDel="00000000" w:rsidR="00000000" w:rsidRPr="00000000">
        <w:rPr>
          <w:sz w:val="22"/>
          <w:szCs w:val="22"/>
          <w:vertAlign w:val="baseline"/>
          <w:rtl w:val="0"/>
        </w:rPr>
        <w:t xml:space="preserve"> has a legal responsibility to ensure that the project is compliant with Health and Safety law to ensure the safety of its beneficiaries, facilitators, consultants and trustees.</w:t>
      </w:r>
    </w:p>
    <w:p w:rsidR="00000000" w:rsidDel="00000000" w:rsidP="00000000" w:rsidRDefault="00000000" w:rsidRPr="00000000" w14:paraId="00000005">
      <w:pPr>
        <w:rPr>
          <w:sz w:val="22"/>
          <w:szCs w:val="22"/>
          <w:vertAlign w:val="baseline"/>
        </w:rPr>
      </w:pPr>
      <w:r w:rsidDel="00000000" w:rsidR="00000000" w:rsidRPr="00000000">
        <w:rPr>
          <w:rtl w:val="0"/>
        </w:rPr>
      </w:r>
    </w:p>
    <w:p w:rsidR="00000000" w:rsidDel="00000000" w:rsidP="00000000" w:rsidRDefault="00000000" w:rsidRPr="00000000" w14:paraId="00000006">
      <w:pPr>
        <w:rPr>
          <w:color w:val="000000"/>
          <w:sz w:val="22"/>
          <w:szCs w:val="22"/>
          <w:vertAlign w:val="baseline"/>
        </w:rPr>
      </w:pPr>
      <w:r w:rsidDel="00000000" w:rsidR="00000000" w:rsidRPr="00000000">
        <w:rPr>
          <w:color w:val="000000"/>
          <w:sz w:val="22"/>
          <w:szCs w:val="22"/>
          <w:vertAlign w:val="baseline"/>
          <w:rtl w:val="0"/>
        </w:rPr>
        <w:t xml:space="preserve">Statement of General Policy is:</w:t>
      </w:r>
    </w:p>
    <w:p w:rsidR="00000000" w:rsidDel="00000000" w:rsidP="00000000" w:rsidRDefault="00000000" w:rsidRPr="00000000" w14:paraId="00000007">
      <w:pPr>
        <w:rPr>
          <w:color w:val="000000"/>
          <w:sz w:val="22"/>
          <w:szCs w:val="22"/>
          <w:vertAlign w:val="baseline"/>
        </w:rPr>
      </w:pPr>
      <w:r w:rsidDel="00000000" w:rsidR="00000000" w:rsidRPr="00000000">
        <w:rPr>
          <w:rtl w:val="0"/>
        </w:rPr>
      </w:r>
    </w:p>
    <w:p w:rsidR="00000000" w:rsidDel="00000000" w:rsidP="00000000" w:rsidRDefault="00000000" w:rsidRPr="00000000" w14:paraId="00000008">
      <w:pPr>
        <w:numPr>
          <w:ilvl w:val="0"/>
          <w:numId w:val="2"/>
        </w:numPr>
        <w:ind w:left="720" w:hanging="360"/>
        <w:rPr/>
      </w:pPr>
      <w:r w:rsidDel="00000000" w:rsidR="00000000" w:rsidRPr="00000000">
        <w:rPr>
          <w:color w:val="000000"/>
          <w:sz w:val="22"/>
          <w:szCs w:val="22"/>
          <w:vertAlign w:val="baseline"/>
          <w:rtl w:val="0"/>
        </w:rPr>
        <w:t xml:space="preserve">To provide adequate control of the health and safety risks arising from participant and volunteer opportunities. </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color w:val="000000"/>
          <w:sz w:val="22"/>
          <w:szCs w:val="22"/>
          <w:vertAlign w:val="baseline"/>
          <w:rtl w:val="0"/>
        </w:rPr>
        <w:t xml:space="preserve">To consult with our participants / volunteers on matters affecting their health and safety </w:t>
      </w:r>
      <w:r w:rsidDel="00000000" w:rsidR="00000000" w:rsidRPr="00000000">
        <w:rPr>
          <w:rtl w:val="0"/>
        </w:rPr>
      </w:r>
    </w:p>
    <w:p w:rsidR="00000000" w:rsidDel="00000000" w:rsidP="00000000" w:rsidRDefault="00000000" w:rsidRPr="00000000" w14:paraId="0000000A">
      <w:pPr>
        <w:numPr>
          <w:ilvl w:val="0"/>
          <w:numId w:val="2"/>
        </w:numPr>
        <w:ind w:left="720" w:hanging="360"/>
        <w:rPr/>
      </w:pPr>
      <w:r w:rsidDel="00000000" w:rsidR="00000000" w:rsidRPr="00000000">
        <w:rPr>
          <w:color w:val="000000"/>
          <w:sz w:val="22"/>
          <w:szCs w:val="22"/>
          <w:vertAlign w:val="baseline"/>
          <w:rtl w:val="0"/>
        </w:rPr>
        <w:t xml:space="preserve">To provide and maintain safe equipment. </w:t>
      </w:r>
      <w:r w:rsidDel="00000000" w:rsidR="00000000" w:rsidRPr="00000000">
        <w:rPr>
          <w:rtl w:val="0"/>
        </w:rPr>
      </w:r>
    </w:p>
    <w:p w:rsidR="00000000" w:rsidDel="00000000" w:rsidP="00000000" w:rsidRDefault="00000000" w:rsidRPr="00000000" w14:paraId="0000000B">
      <w:pPr>
        <w:numPr>
          <w:ilvl w:val="0"/>
          <w:numId w:val="2"/>
        </w:numPr>
        <w:ind w:left="720" w:hanging="360"/>
        <w:rPr/>
      </w:pPr>
      <w:r w:rsidDel="00000000" w:rsidR="00000000" w:rsidRPr="00000000">
        <w:rPr>
          <w:color w:val="000000"/>
          <w:sz w:val="22"/>
          <w:szCs w:val="22"/>
          <w:vertAlign w:val="baseline"/>
          <w:rtl w:val="0"/>
        </w:rPr>
        <w:t xml:space="preserve">To provide information, instruction and supervision for beneficiaries</w:t>
      </w:r>
      <w:r w:rsidDel="00000000" w:rsidR="00000000" w:rsidRPr="00000000">
        <w:rPr>
          <w:rtl w:val="0"/>
        </w:rPr>
      </w:r>
    </w:p>
    <w:p w:rsidR="00000000" w:rsidDel="00000000" w:rsidP="00000000" w:rsidRDefault="00000000" w:rsidRPr="00000000" w14:paraId="0000000C">
      <w:pPr>
        <w:numPr>
          <w:ilvl w:val="0"/>
          <w:numId w:val="2"/>
        </w:numPr>
        <w:ind w:left="720" w:hanging="360"/>
        <w:rPr/>
      </w:pPr>
      <w:r w:rsidDel="00000000" w:rsidR="00000000" w:rsidRPr="00000000">
        <w:rPr>
          <w:color w:val="000000"/>
          <w:sz w:val="22"/>
          <w:szCs w:val="22"/>
          <w:vertAlign w:val="baseline"/>
          <w:rtl w:val="0"/>
        </w:rPr>
        <w:t xml:space="preserve"> To ensure all beneficiaries  and staff are competent to do their tasks, and to give them adequate training </w:t>
      </w:r>
      <w:r w:rsidDel="00000000" w:rsidR="00000000" w:rsidRPr="00000000">
        <w:rPr>
          <w:rtl w:val="0"/>
        </w:rPr>
      </w:r>
    </w:p>
    <w:p w:rsidR="00000000" w:rsidDel="00000000" w:rsidP="00000000" w:rsidRDefault="00000000" w:rsidRPr="00000000" w14:paraId="0000000D">
      <w:pPr>
        <w:numPr>
          <w:ilvl w:val="0"/>
          <w:numId w:val="2"/>
        </w:numPr>
        <w:ind w:left="720" w:hanging="360"/>
        <w:rPr/>
      </w:pPr>
      <w:r w:rsidDel="00000000" w:rsidR="00000000" w:rsidRPr="00000000">
        <w:rPr>
          <w:color w:val="000000"/>
          <w:sz w:val="22"/>
          <w:szCs w:val="22"/>
          <w:vertAlign w:val="baseline"/>
          <w:rtl w:val="0"/>
        </w:rPr>
        <w:t xml:space="preserve">To prevent accidents  </w:t>
      </w:r>
      <w:r w:rsidDel="00000000" w:rsidR="00000000" w:rsidRPr="00000000">
        <w:rPr>
          <w:rtl w:val="0"/>
        </w:rPr>
      </w:r>
    </w:p>
    <w:p w:rsidR="00000000" w:rsidDel="00000000" w:rsidP="00000000" w:rsidRDefault="00000000" w:rsidRPr="00000000" w14:paraId="0000000E">
      <w:pPr>
        <w:numPr>
          <w:ilvl w:val="0"/>
          <w:numId w:val="2"/>
        </w:numPr>
        <w:ind w:left="720" w:hanging="360"/>
        <w:rPr/>
      </w:pPr>
      <w:r w:rsidDel="00000000" w:rsidR="00000000" w:rsidRPr="00000000">
        <w:rPr>
          <w:color w:val="000000"/>
          <w:sz w:val="22"/>
          <w:szCs w:val="22"/>
          <w:vertAlign w:val="baseline"/>
          <w:rtl w:val="0"/>
        </w:rPr>
        <w:t xml:space="preserve">To maintain safe and healthy creative activity conditions</w:t>
      </w:r>
      <w:r w:rsidDel="00000000" w:rsidR="00000000" w:rsidRPr="00000000">
        <w:rPr>
          <w:rtl w:val="0"/>
        </w:rPr>
      </w:r>
    </w:p>
    <w:p w:rsidR="00000000" w:rsidDel="00000000" w:rsidP="00000000" w:rsidRDefault="00000000" w:rsidRPr="00000000" w14:paraId="0000000F">
      <w:pPr>
        <w:numPr>
          <w:ilvl w:val="0"/>
          <w:numId w:val="2"/>
        </w:numPr>
        <w:ind w:left="720" w:hanging="360"/>
        <w:rPr/>
      </w:pPr>
      <w:r w:rsidDel="00000000" w:rsidR="00000000" w:rsidRPr="00000000">
        <w:rPr>
          <w:color w:val="000000"/>
          <w:sz w:val="22"/>
          <w:szCs w:val="22"/>
          <w:vertAlign w:val="baseline"/>
          <w:rtl w:val="0"/>
        </w:rPr>
        <w:t xml:space="preserve">To review and revise this policy as necessary at regular intervals</w:t>
      </w:r>
      <w:r w:rsidDel="00000000" w:rsidR="00000000" w:rsidRPr="00000000">
        <w:rPr>
          <w:rtl w:val="0"/>
        </w:rPr>
      </w:r>
    </w:p>
    <w:p w:rsidR="00000000" w:rsidDel="00000000" w:rsidP="00000000" w:rsidRDefault="00000000" w:rsidRPr="00000000" w14:paraId="00000010">
      <w:pPr>
        <w:rPr>
          <w:color w:val="000000"/>
          <w:sz w:val="22"/>
          <w:szCs w:val="22"/>
          <w:vertAlign w:val="baseline"/>
        </w:rPr>
      </w:pPr>
      <w:r w:rsidDel="00000000" w:rsidR="00000000" w:rsidRPr="00000000">
        <w:rPr>
          <w:rtl w:val="0"/>
        </w:rPr>
      </w:r>
    </w:p>
    <w:p w:rsidR="00000000" w:rsidDel="00000000" w:rsidP="00000000" w:rsidRDefault="00000000" w:rsidRPr="00000000" w14:paraId="00000011">
      <w:pPr>
        <w:rPr>
          <w:color w:val="000000"/>
          <w:sz w:val="22"/>
          <w:szCs w:val="22"/>
          <w:vertAlign w:val="baseline"/>
        </w:rPr>
      </w:pPr>
      <w:r w:rsidDel="00000000" w:rsidR="00000000" w:rsidRPr="00000000">
        <w:rPr>
          <w:color w:val="000000"/>
          <w:sz w:val="22"/>
          <w:szCs w:val="22"/>
          <w:vertAlign w:val="baseline"/>
          <w:rtl w:val="0"/>
        </w:rPr>
        <w:t xml:space="preserve">Responsibility for ensuring this policy is put into practice by Project Coordinator / Management Committee Health / Creative Practitioners and Mind Safety Officer:</w:t>
      </w:r>
    </w:p>
    <w:p w:rsidR="00000000" w:rsidDel="00000000" w:rsidP="00000000" w:rsidRDefault="00000000" w:rsidRPr="00000000" w14:paraId="00000012">
      <w:pPr>
        <w:rPr>
          <w:color w:val="000000"/>
          <w:sz w:val="22"/>
          <w:szCs w:val="22"/>
          <w:vertAlign w:val="baseline"/>
        </w:rPr>
      </w:pPr>
      <w:r w:rsidDel="00000000" w:rsidR="00000000" w:rsidRPr="00000000">
        <w:rPr>
          <w:rtl w:val="0"/>
        </w:rPr>
      </w:r>
    </w:p>
    <w:p w:rsidR="00000000" w:rsidDel="00000000" w:rsidP="00000000" w:rsidRDefault="00000000" w:rsidRPr="00000000" w14:paraId="00000013">
      <w:pPr>
        <w:numPr>
          <w:ilvl w:val="0"/>
          <w:numId w:val="3"/>
        </w:numPr>
        <w:ind w:left="720" w:hanging="360"/>
        <w:rPr>
          <w:color w:val="000000"/>
        </w:rPr>
      </w:pPr>
      <w:r w:rsidDel="00000000" w:rsidR="00000000" w:rsidRPr="00000000">
        <w:rPr>
          <w:color w:val="000000"/>
          <w:sz w:val="22"/>
          <w:szCs w:val="22"/>
          <w:vertAlign w:val="baseline"/>
          <w:rtl w:val="0"/>
        </w:rPr>
        <w:t xml:space="preserve">To communicate </w:t>
      </w:r>
      <w:r w:rsidDel="00000000" w:rsidR="00000000" w:rsidRPr="00000000">
        <w:rPr>
          <w:sz w:val="22"/>
          <w:szCs w:val="22"/>
          <w:vertAlign w:val="baseline"/>
          <w:rtl w:val="0"/>
        </w:rPr>
        <w:t xml:space="preserve">all relevant Health and Safety information to beneficiaries and management committee</w:t>
      </w:r>
      <w:r w:rsidDel="00000000" w:rsidR="00000000" w:rsidRPr="00000000">
        <w:rPr>
          <w:rtl w:val="0"/>
        </w:rPr>
      </w:r>
    </w:p>
    <w:p w:rsidR="00000000" w:rsidDel="00000000" w:rsidP="00000000" w:rsidRDefault="00000000" w:rsidRPr="00000000" w14:paraId="00000014">
      <w:pPr>
        <w:numPr>
          <w:ilvl w:val="0"/>
          <w:numId w:val="4"/>
        </w:numPr>
        <w:ind w:left="720" w:hanging="360"/>
        <w:rPr/>
      </w:pPr>
      <w:r w:rsidDel="00000000" w:rsidR="00000000" w:rsidRPr="00000000">
        <w:rPr>
          <w:color w:val="000000"/>
          <w:sz w:val="22"/>
          <w:szCs w:val="22"/>
          <w:vertAlign w:val="baseline"/>
          <w:rtl w:val="0"/>
        </w:rPr>
        <w:t xml:space="preserve">To ensure health and safety standards are maintained / improved</w:t>
      </w:r>
      <w:r w:rsidDel="00000000" w:rsidR="00000000" w:rsidRPr="00000000">
        <w:rPr>
          <w:rtl w:val="0"/>
        </w:rPr>
      </w:r>
    </w:p>
    <w:p w:rsidR="00000000" w:rsidDel="00000000" w:rsidP="00000000" w:rsidRDefault="00000000" w:rsidRPr="00000000" w14:paraId="00000015">
      <w:pPr>
        <w:numPr>
          <w:ilvl w:val="0"/>
          <w:numId w:val="4"/>
        </w:numPr>
        <w:ind w:left="720" w:hanging="360"/>
        <w:rPr/>
      </w:pPr>
      <w:r w:rsidDel="00000000" w:rsidR="00000000" w:rsidRPr="00000000">
        <w:rPr>
          <w:color w:val="000000"/>
          <w:sz w:val="22"/>
          <w:szCs w:val="22"/>
          <w:vertAlign w:val="baseline"/>
          <w:rtl w:val="0"/>
        </w:rPr>
        <w:t xml:space="preserve">To ensure Fire Safety is maintained and all beneficiaries are made aware of what to do in an event of a fire or an emergency</w:t>
      </w:r>
      <w:r w:rsidDel="00000000" w:rsidR="00000000" w:rsidRPr="00000000">
        <w:rPr>
          <w:rtl w:val="0"/>
        </w:rPr>
      </w:r>
    </w:p>
    <w:p w:rsidR="00000000" w:rsidDel="00000000" w:rsidP="00000000" w:rsidRDefault="00000000" w:rsidRPr="00000000" w14:paraId="00000016">
      <w:pPr>
        <w:numPr>
          <w:ilvl w:val="0"/>
          <w:numId w:val="4"/>
        </w:numPr>
        <w:ind w:left="720" w:hanging="360"/>
        <w:rPr/>
      </w:pPr>
      <w:r w:rsidDel="00000000" w:rsidR="00000000" w:rsidRPr="00000000">
        <w:rPr>
          <w:color w:val="000000"/>
          <w:sz w:val="22"/>
          <w:szCs w:val="22"/>
          <w:vertAlign w:val="baseline"/>
          <w:rtl w:val="0"/>
        </w:rPr>
        <w:t xml:space="preserve">To record and report Accidents &amp; Incidents</w:t>
      </w:r>
      <w:r w:rsidDel="00000000" w:rsidR="00000000" w:rsidRPr="00000000">
        <w:rPr>
          <w:rtl w:val="0"/>
        </w:rPr>
      </w:r>
    </w:p>
    <w:p w:rsidR="00000000" w:rsidDel="00000000" w:rsidP="00000000" w:rsidRDefault="00000000" w:rsidRPr="00000000" w14:paraId="00000017">
      <w:pPr>
        <w:numPr>
          <w:ilvl w:val="0"/>
          <w:numId w:val="4"/>
        </w:numPr>
        <w:ind w:left="720" w:hanging="360"/>
        <w:rPr/>
      </w:pPr>
      <w:r w:rsidDel="00000000" w:rsidR="00000000" w:rsidRPr="00000000">
        <w:rPr>
          <w:color w:val="000000"/>
          <w:sz w:val="22"/>
          <w:szCs w:val="22"/>
          <w:vertAlign w:val="baseline"/>
          <w:rtl w:val="0"/>
        </w:rPr>
        <w:t xml:space="preserve">To coordinate training of beneficiaries and management committee so that they become safety representatives of the </w:t>
      </w:r>
      <w:r w:rsidDel="00000000" w:rsidR="00000000" w:rsidRPr="00000000">
        <w:rPr>
          <w:sz w:val="22"/>
          <w:szCs w:val="22"/>
          <w:rtl w:val="0"/>
        </w:rPr>
        <w:t xml:space="preserve">Arts for life</w:t>
      </w:r>
      <w:r w:rsidDel="00000000" w:rsidR="00000000" w:rsidRPr="00000000">
        <w:rPr>
          <w:color w:val="000000"/>
          <w:sz w:val="22"/>
          <w:szCs w:val="22"/>
          <w:vertAlign w:val="baseline"/>
          <w:rtl w:val="0"/>
        </w:rPr>
        <w:t xml:space="preserve"> project</w:t>
      </w:r>
      <w:r w:rsidDel="00000000" w:rsidR="00000000" w:rsidRPr="00000000">
        <w:rPr>
          <w:rtl w:val="0"/>
        </w:rPr>
      </w:r>
    </w:p>
    <w:p w:rsidR="00000000" w:rsidDel="00000000" w:rsidP="00000000" w:rsidRDefault="00000000" w:rsidRPr="00000000" w14:paraId="00000018">
      <w:pPr>
        <w:numPr>
          <w:ilvl w:val="0"/>
          <w:numId w:val="4"/>
        </w:numPr>
        <w:ind w:left="720" w:hanging="360"/>
        <w:rPr/>
      </w:pPr>
      <w:r w:rsidDel="00000000" w:rsidR="00000000" w:rsidRPr="00000000">
        <w:rPr>
          <w:color w:val="000000"/>
          <w:sz w:val="22"/>
          <w:szCs w:val="22"/>
          <w:vertAlign w:val="baseline"/>
          <w:rtl w:val="0"/>
        </w:rPr>
        <w:t xml:space="preserve">To fully administrate correct insurance: Professional indemnity and public liability as well as volunteer liability</w:t>
      </w:r>
      <w:r w:rsidDel="00000000" w:rsidR="00000000" w:rsidRPr="00000000">
        <w:rPr>
          <w:rtl w:val="0"/>
        </w:rPr>
      </w:r>
    </w:p>
    <w:p w:rsidR="00000000" w:rsidDel="00000000" w:rsidP="00000000" w:rsidRDefault="00000000" w:rsidRPr="00000000" w14:paraId="00000019">
      <w:pPr>
        <w:numPr>
          <w:ilvl w:val="0"/>
          <w:numId w:val="4"/>
        </w:numPr>
        <w:ind w:left="720" w:hanging="360"/>
        <w:rPr/>
      </w:pPr>
      <w:r w:rsidDel="00000000" w:rsidR="00000000" w:rsidRPr="00000000">
        <w:rPr>
          <w:color w:val="000000"/>
          <w:sz w:val="22"/>
          <w:szCs w:val="22"/>
          <w:vertAlign w:val="baseline"/>
          <w:rtl w:val="0"/>
        </w:rPr>
        <w:t xml:space="preserve">To train and be a qualified first aider.</w:t>
      </w:r>
      <w:r w:rsidDel="00000000" w:rsidR="00000000" w:rsidRPr="00000000">
        <w:rPr>
          <w:rtl w:val="0"/>
        </w:rPr>
      </w:r>
    </w:p>
    <w:p w:rsidR="00000000" w:rsidDel="00000000" w:rsidP="00000000" w:rsidRDefault="00000000" w:rsidRPr="00000000" w14:paraId="0000001A">
      <w:pPr>
        <w:numPr>
          <w:ilvl w:val="0"/>
          <w:numId w:val="4"/>
        </w:numPr>
        <w:ind w:left="720" w:hanging="360"/>
        <w:rPr/>
      </w:pPr>
      <w:r w:rsidDel="00000000" w:rsidR="00000000" w:rsidRPr="00000000">
        <w:rPr>
          <w:color w:val="000000"/>
          <w:sz w:val="22"/>
          <w:szCs w:val="22"/>
          <w:vertAlign w:val="baseline"/>
          <w:rtl w:val="0"/>
        </w:rPr>
        <w:t xml:space="preserve">To administer first aid </w:t>
      </w:r>
      <w:r w:rsidDel="00000000" w:rsidR="00000000" w:rsidRPr="00000000">
        <w:rPr>
          <w:rtl w:val="0"/>
        </w:rPr>
      </w:r>
    </w:p>
    <w:p w:rsidR="00000000" w:rsidDel="00000000" w:rsidP="00000000" w:rsidRDefault="00000000" w:rsidRPr="00000000" w14:paraId="0000001B">
      <w:pPr>
        <w:numPr>
          <w:ilvl w:val="0"/>
          <w:numId w:val="4"/>
        </w:numPr>
        <w:ind w:left="720" w:hanging="360"/>
        <w:rPr/>
      </w:pPr>
      <w:r w:rsidDel="00000000" w:rsidR="00000000" w:rsidRPr="00000000">
        <w:rPr>
          <w:color w:val="000000"/>
          <w:sz w:val="22"/>
          <w:szCs w:val="22"/>
          <w:vertAlign w:val="baseline"/>
          <w:rtl w:val="0"/>
        </w:rPr>
        <w:t xml:space="preserve">To complete risk assessments for each group activity</w:t>
      </w:r>
      <w:r w:rsidDel="00000000" w:rsidR="00000000" w:rsidRPr="00000000">
        <w:rPr>
          <w:rtl w:val="0"/>
        </w:rPr>
      </w:r>
    </w:p>
    <w:p w:rsidR="00000000" w:rsidDel="00000000" w:rsidP="00000000" w:rsidRDefault="00000000" w:rsidRPr="00000000" w14:paraId="0000001C">
      <w:pPr>
        <w:numPr>
          <w:ilvl w:val="0"/>
          <w:numId w:val="4"/>
        </w:numPr>
        <w:ind w:left="720" w:hanging="360"/>
        <w:rPr/>
      </w:pPr>
      <w:r w:rsidDel="00000000" w:rsidR="00000000" w:rsidRPr="00000000">
        <w:rPr>
          <w:color w:val="000000"/>
          <w:sz w:val="22"/>
          <w:szCs w:val="22"/>
          <w:vertAlign w:val="baseline"/>
          <w:rtl w:val="0"/>
        </w:rPr>
        <w:t xml:space="preserve">To regularly monitor health and safety rules are followed</w:t>
      </w:r>
      <w:r w:rsidDel="00000000" w:rsidR="00000000" w:rsidRPr="00000000">
        <w:rPr>
          <w:rtl w:val="0"/>
        </w:rPr>
      </w:r>
    </w:p>
    <w:p w:rsidR="00000000" w:rsidDel="00000000" w:rsidP="00000000" w:rsidRDefault="00000000" w:rsidRPr="00000000" w14:paraId="0000001D">
      <w:pPr>
        <w:rPr>
          <w:sz w:val="22"/>
          <w:szCs w:val="22"/>
          <w:vertAlign w:val="baseline"/>
        </w:rPr>
      </w:pPr>
      <w:r w:rsidDel="00000000" w:rsidR="00000000" w:rsidRPr="00000000">
        <w:rPr>
          <w:rtl w:val="0"/>
        </w:rPr>
      </w:r>
    </w:p>
    <w:p w:rsidR="00000000" w:rsidDel="00000000" w:rsidP="00000000" w:rsidRDefault="00000000" w:rsidRPr="00000000" w14:paraId="0000001E">
      <w:pPr>
        <w:rPr>
          <w:color w:val="000000"/>
          <w:sz w:val="22"/>
          <w:szCs w:val="22"/>
          <w:vertAlign w:val="baseline"/>
        </w:rPr>
      </w:pPr>
      <w:r w:rsidDel="00000000" w:rsidR="00000000" w:rsidRPr="00000000">
        <w:rPr>
          <w:color w:val="000000"/>
          <w:sz w:val="22"/>
          <w:szCs w:val="22"/>
          <w:vertAlign w:val="baseline"/>
          <w:rtl w:val="0"/>
        </w:rPr>
        <w:t xml:space="preserve">All volunteers/ Creative Practitioners have the legal duty to: </w:t>
      </w:r>
    </w:p>
    <w:p w:rsidR="00000000" w:rsidDel="00000000" w:rsidP="00000000" w:rsidRDefault="00000000" w:rsidRPr="00000000" w14:paraId="0000001F">
      <w:pPr>
        <w:rPr>
          <w:color w:val="000000"/>
          <w:sz w:val="22"/>
          <w:szCs w:val="22"/>
          <w:vertAlign w:val="baseline"/>
        </w:rPr>
      </w:pPr>
      <w:r w:rsidDel="00000000" w:rsidR="00000000" w:rsidRPr="00000000">
        <w:rPr>
          <w:rtl w:val="0"/>
        </w:rPr>
      </w:r>
    </w:p>
    <w:p w:rsidR="00000000" w:rsidDel="00000000" w:rsidP="00000000" w:rsidRDefault="00000000" w:rsidRPr="00000000" w14:paraId="00000020">
      <w:pPr>
        <w:numPr>
          <w:ilvl w:val="0"/>
          <w:numId w:val="5"/>
        </w:numPr>
        <w:ind w:left="720" w:hanging="360"/>
        <w:rPr/>
      </w:pPr>
      <w:r w:rsidDel="00000000" w:rsidR="00000000" w:rsidRPr="00000000">
        <w:rPr>
          <w:color w:val="000000"/>
          <w:sz w:val="22"/>
          <w:szCs w:val="22"/>
          <w:vertAlign w:val="baseline"/>
          <w:rtl w:val="0"/>
        </w:rPr>
        <w:t xml:space="preserve">Cooperate with facilitators on health and safety matters</w:t>
      </w:r>
      <w:r w:rsidDel="00000000" w:rsidR="00000000" w:rsidRPr="00000000">
        <w:rPr>
          <w:rtl w:val="0"/>
        </w:rPr>
      </w:r>
    </w:p>
    <w:p w:rsidR="00000000" w:rsidDel="00000000" w:rsidP="00000000" w:rsidRDefault="00000000" w:rsidRPr="00000000" w14:paraId="00000021">
      <w:pPr>
        <w:numPr>
          <w:ilvl w:val="0"/>
          <w:numId w:val="5"/>
        </w:numPr>
        <w:ind w:left="720" w:hanging="360"/>
        <w:rPr/>
      </w:pPr>
      <w:r w:rsidDel="00000000" w:rsidR="00000000" w:rsidRPr="00000000">
        <w:rPr>
          <w:sz w:val="22"/>
          <w:szCs w:val="22"/>
          <w:vertAlign w:val="baseline"/>
          <w:rtl w:val="0"/>
        </w:rPr>
        <w:t xml:space="preserve">To take care and co-operate with facilitators and staff on points of Health and Safety</w:t>
      </w:r>
      <w:r w:rsidDel="00000000" w:rsidR="00000000" w:rsidRPr="00000000">
        <w:rPr>
          <w:rtl w:val="0"/>
        </w:rPr>
      </w:r>
    </w:p>
    <w:p w:rsidR="00000000" w:rsidDel="00000000" w:rsidP="00000000" w:rsidRDefault="00000000" w:rsidRPr="00000000" w14:paraId="00000022">
      <w:pPr>
        <w:numPr>
          <w:ilvl w:val="0"/>
          <w:numId w:val="5"/>
        </w:numPr>
        <w:ind w:left="720" w:hanging="360"/>
        <w:rPr>
          <w:color w:val="000000"/>
        </w:rPr>
      </w:pPr>
      <w:r w:rsidDel="00000000" w:rsidR="00000000" w:rsidRPr="00000000">
        <w:rPr>
          <w:sz w:val="22"/>
          <w:szCs w:val="22"/>
          <w:vertAlign w:val="baseline"/>
          <w:rtl w:val="0"/>
        </w:rPr>
        <w:t xml:space="preserve">Compliance with emergency arrangements that are communicated to all facilitators and staff</w:t>
      </w:r>
      <w:r w:rsidDel="00000000" w:rsidR="00000000" w:rsidRPr="00000000">
        <w:rPr>
          <w:rtl w:val="0"/>
        </w:rPr>
      </w:r>
    </w:p>
    <w:p w:rsidR="00000000" w:rsidDel="00000000" w:rsidP="00000000" w:rsidRDefault="00000000" w:rsidRPr="00000000" w14:paraId="00000023">
      <w:pPr>
        <w:numPr>
          <w:ilvl w:val="0"/>
          <w:numId w:val="5"/>
        </w:numPr>
        <w:ind w:left="720" w:hanging="360"/>
        <w:rPr/>
      </w:pPr>
      <w:r w:rsidDel="00000000" w:rsidR="00000000" w:rsidRPr="00000000">
        <w:rPr>
          <w:color w:val="000000"/>
          <w:sz w:val="22"/>
          <w:szCs w:val="22"/>
          <w:vertAlign w:val="baseline"/>
          <w:rtl w:val="0"/>
        </w:rPr>
        <w:t xml:space="preserve"> Not to interfere with anything provided to safeguard their health and safety </w:t>
      </w:r>
      <w:r w:rsidDel="00000000" w:rsidR="00000000" w:rsidRPr="00000000">
        <w:rPr>
          <w:rtl w:val="0"/>
        </w:rPr>
      </w:r>
    </w:p>
    <w:p w:rsidR="00000000" w:rsidDel="00000000" w:rsidP="00000000" w:rsidRDefault="00000000" w:rsidRPr="00000000" w14:paraId="00000024">
      <w:pPr>
        <w:numPr>
          <w:ilvl w:val="0"/>
          <w:numId w:val="5"/>
        </w:numPr>
        <w:ind w:left="720" w:hanging="360"/>
        <w:rPr>
          <w:color w:val="000000"/>
        </w:rPr>
      </w:pPr>
      <w:r w:rsidDel="00000000" w:rsidR="00000000" w:rsidRPr="00000000">
        <w:rPr>
          <w:sz w:val="22"/>
          <w:szCs w:val="22"/>
          <w:vertAlign w:val="baseline"/>
          <w:rtl w:val="0"/>
        </w:rPr>
        <w:t xml:space="preserve">Carrying out tasks in a safe manner and following the Health and Safety rules</w:t>
      </w:r>
      <w:r w:rsidDel="00000000" w:rsidR="00000000" w:rsidRPr="00000000">
        <w:rPr>
          <w:rtl w:val="0"/>
        </w:rPr>
      </w:r>
    </w:p>
    <w:p w:rsidR="00000000" w:rsidDel="00000000" w:rsidP="00000000" w:rsidRDefault="00000000" w:rsidRPr="00000000" w14:paraId="00000025">
      <w:pPr>
        <w:numPr>
          <w:ilvl w:val="0"/>
          <w:numId w:val="5"/>
        </w:numPr>
        <w:ind w:left="720" w:hanging="360"/>
        <w:rPr>
          <w:color w:val="000000"/>
        </w:rPr>
      </w:pPr>
      <w:r w:rsidDel="00000000" w:rsidR="00000000" w:rsidRPr="00000000">
        <w:rPr>
          <w:color w:val="000000"/>
          <w:sz w:val="22"/>
          <w:szCs w:val="22"/>
          <w:vertAlign w:val="baseline"/>
          <w:rtl w:val="0"/>
        </w:rPr>
        <w:t xml:space="preserve">Take reasonable care of their own health and safety</w:t>
      </w:r>
      <w:r w:rsidDel="00000000" w:rsidR="00000000" w:rsidRPr="00000000">
        <w:rPr>
          <w:rtl w:val="0"/>
        </w:rPr>
      </w:r>
    </w:p>
    <w:p w:rsidR="00000000" w:rsidDel="00000000" w:rsidP="00000000" w:rsidRDefault="00000000" w:rsidRPr="00000000" w14:paraId="00000026">
      <w:pPr>
        <w:numPr>
          <w:ilvl w:val="0"/>
          <w:numId w:val="5"/>
        </w:numPr>
        <w:ind w:left="720" w:hanging="360"/>
        <w:rPr/>
      </w:pPr>
      <w:r w:rsidDel="00000000" w:rsidR="00000000" w:rsidRPr="00000000">
        <w:rPr>
          <w:color w:val="000000"/>
          <w:sz w:val="22"/>
          <w:szCs w:val="22"/>
          <w:vertAlign w:val="baseline"/>
          <w:rtl w:val="0"/>
        </w:rPr>
        <w:t xml:space="preserve">To inform all health and safety concerns to an appropriate person </w:t>
      </w:r>
      <w:r w:rsidDel="00000000" w:rsidR="00000000" w:rsidRPr="00000000">
        <w:rPr>
          <w:rtl w:val="0"/>
        </w:rPr>
      </w:r>
    </w:p>
    <w:p w:rsidR="00000000" w:rsidDel="00000000" w:rsidP="00000000" w:rsidRDefault="00000000" w:rsidRPr="00000000" w14:paraId="00000027">
      <w:pPr>
        <w:numPr>
          <w:ilvl w:val="0"/>
          <w:numId w:val="5"/>
        </w:numPr>
        <w:ind w:left="720" w:hanging="360"/>
        <w:rPr>
          <w:color w:val="000000"/>
        </w:rPr>
      </w:pPr>
      <w:r w:rsidDel="00000000" w:rsidR="00000000" w:rsidRPr="00000000">
        <w:rPr>
          <w:sz w:val="22"/>
          <w:szCs w:val="22"/>
          <w:vertAlign w:val="baseline"/>
          <w:rtl w:val="0"/>
        </w:rPr>
        <w:t xml:space="preserve">Reporting any situations that may involve hazards</w:t>
      </w:r>
      <w:r w:rsidDel="00000000" w:rsidR="00000000" w:rsidRPr="00000000">
        <w:rPr>
          <w:rtl w:val="0"/>
        </w:rPr>
      </w:r>
    </w:p>
    <w:p w:rsidR="00000000" w:rsidDel="00000000" w:rsidP="00000000" w:rsidRDefault="00000000" w:rsidRPr="00000000" w14:paraId="00000028">
      <w:pPr>
        <w:numPr>
          <w:ilvl w:val="0"/>
          <w:numId w:val="5"/>
        </w:numPr>
        <w:ind w:left="720" w:hanging="360"/>
        <w:rPr>
          <w:color w:val="000000"/>
        </w:rPr>
      </w:pPr>
      <w:r w:rsidDel="00000000" w:rsidR="00000000" w:rsidRPr="00000000">
        <w:rPr>
          <w:color w:val="000000"/>
          <w:sz w:val="22"/>
          <w:szCs w:val="22"/>
          <w:vertAlign w:val="baseline"/>
          <w:rtl w:val="0"/>
        </w:rPr>
        <w:t xml:space="preserve">To assist Project Coordinator in completion of risk assessments</w:t>
      </w:r>
      <w:r w:rsidDel="00000000" w:rsidR="00000000" w:rsidRPr="00000000">
        <w:rPr>
          <w:rtl w:val="0"/>
        </w:rPr>
      </w:r>
    </w:p>
    <w:p w:rsidR="00000000" w:rsidDel="00000000" w:rsidP="00000000" w:rsidRDefault="00000000" w:rsidRPr="00000000" w14:paraId="00000029">
      <w:pPr>
        <w:numPr>
          <w:ilvl w:val="0"/>
          <w:numId w:val="5"/>
        </w:numPr>
        <w:ind w:left="720" w:hanging="360"/>
        <w:rPr/>
      </w:pPr>
      <w:r w:rsidDel="00000000" w:rsidR="00000000" w:rsidRPr="00000000">
        <w:rPr>
          <w:color w:val="000000"/>
          <w:sz w:val="22"/>
          <w:szCs w:val="22"/>
          <w:vertAlign w:val="baseline"/>
          <w:rtl w:val="0"/>
        </w:rPr>
        <w:t xml:space="preserve">To assist Project Coordinator in logging of accidents or incidents</w:t>
      </w:r>
      <w:r w:rsidDel="00000000" w:rsidR="00000000" w:rsidRPr="00000000">
        <w:rPr>
          <w:rtl w:val="0"/>
        </w:rPr>
      </w:r>
    </w:p>
    <w:p w:rsidR="00000000" w:rsidDel="00000000" w:rsidP="00000000" w:rsidRDefault="00000000" w:rsidRPr="00000000" w14:paraId="0000002A">
      <w:pPr>
        <w:numPr>
          <w:ilvl w:val="0"/>
          <w:numId w:val="5"/>
        </w:numPr>
        <w:ind w:left="720" w:hanging="360"/>
        <w:rPr/>
      </w:pPr>
      <w:r w:rsidDel="00000000" w:rsidR="00000000" w:rsidRPr="00000000">
        <w:rPr>
          <w:sz w:val="22"/>
          <w:szCs w:val="22"/>
          <w:vertAlign w:val="baseline"/>
          <w:rtl w:val="0"/>
        </w:rPr>
        <w:t xml:space="preserve">To obey the drugs and alcohol policy of the organisation</w:t>
      </w:r>
      <w:r w:rsidDel="00000000" w:rsidR="00000000" w:rsidRPr="00000000">
        <w:rPr>
          <w:rtl w:val="0"/>
        </w:rPr>
      </w:r>
    </w:p>
    <w:p w:rsidR="00000000" w:rsidDel="00000000" w:rsidP="00000000" w:rsidRDefault="00000000" w:rsidRPr="00000000" w14:paraId="0000002B">
      <w:pPr>
        <w:numPr>
          <w:ilvl w:val="0"/>
          <w:numId w:val="5"/>
        </w:numPr>
        <w:ind w:left="720" w:hanging="360"/>
        <w:rPr>
          <w:color w:val="000000"/>
        </w:rPr>
      </w:pPr>
      <w:r w:rsidDel="00000000" w:rsidR="00000000" w:rsidRPr="00000000">
        <w:rPr>
          <w:sz w:val="22"/>
          <w:szCs w:val="22"/>
          <w:vertAlign w:val="baseline"/>
          <w:rtl w:val="0"/>
        </w:rPr>
        <w:t xml:space="preserve">To not smoke within any building or enclosed space</w:t>
      </w:r>
      <w:r w:rsidDel="00000000" w:rsidR="00000000" w:rsidRPr="00000000">
        <w:rPr>
          <w:rtl w:val="0"/>
        </w:rPr>
      </w:r>
    </w:p>
    <w:p w:rsidR="00000000" w:rsidDel="00000000" w:rsidP="00000000" w:rsidRDefault="00000000" w:rsidRPr="00000000" w14:paraId="0000002C">
      <w:pPr>
        <w:numPr>
          <w:ilvl w:val="0"/>
          <w:numId w:val="5"/>
        </w:numPr>
        <w:ind w:left="720" w:hanging="360"/>
        <w:rPr/>
      </w:pPr>
      <w:r w:rsidDel="00000000" w:rsidR="00000000" w:rsidRPr="00000000">
        <w:rPr>
          <w:color w:val="000000"/>
          <w:sz w:val="22"/>
          <w:szCs w:val="22"/>
          <w:vertAlign w:val="baseline"/>
          <w:rtl w:val="0"/>
        </w:rPr>
        <w:t xml:space="preserve">Beneficiaries  / Creative Practitioners activity practice:</w:t>
      </w:r>
      <w:r w:rsidDel="00000000" w:rsidR="00000000" w:rsidRPr="00000000">
        <w:rPr>
          <w:rtl w:val="0"/>
        </w:rPr>
      </w:r>
    </w:p>
    <w:p w:rsidR="00000000" w:rsidDel="00000000" w:rsidP="00000000" w:rsidRDefault="00000000" w:rsidRPr="00000000" w14:paraId="0000002D">
      <w:pPr>
        <w:numPr>
          <w:ilvl w:val="0"/>
          <w:numId w:val="6"/>
        </w:numPr>
        <w:ind w:left="720" w:hanging="360"/>
        <w:rPr/>
      </w:pPr>
      <w:r w:rsidDel="00000000" w:rsidR="00000000" w:rsidRPr="00000000">
        <w:rPr>
          <w:sz w:val="22"/>
          <w:szCs w:val="22"/>
          <w:vertAlign w:val="baseline"/>
          <w:rtl w:val="0"/>
        </w:rPr>
        <w:t xml:space="preserve">Do not operate equipment unless you have been trained how to use it.</w:t>
      </w:r>
      <w:r w:rsidDel="00000000" w:rsidR="00000000" w:rsidRPr="00000000">
        <w:rPr>
          <w:rtl w:val="0"/>
        </w:rPr>
      </w:r>
    </w:p>
    <w:p w:rsidR="00000000" w:rsidDel="00000000" w:rsidP="00000000" w:rsidRDefault="00000000" w:rsidRPr="00000000" w14:paraId="0000002E">
      <w:pPr>
        <w:numPr>
          <w:ilvl w:val="0"/>
          <w:numId w:val="6"/>
        </w:numPr>
        <w:ind w:left="720" w:hanging="360"/>
        <w:rPr/>
      </w:pPr>
      <w:r w:rsidDel="00000000" w:rsidR="00000000" w:rsidRPr="00000000">
        <w:rPr>
          <w:sz w:val="22"/>
          <w:szCs w:val="22"/>
          <w:vertAlign w:val="baseline"/>
          <w:rtl w:val="0"/>
        </w:rPr>
        <w:t xml:space="preserve">Use work equipment in the safe way that you have been trained.</w:t>
      </w:r>
      <w:r w:rsidDel="00000000" w:rsidR="00000000" w:rsidRPr="00000000">
        <w:rPr>
          <w:rtl w:val="0"/>
        </w:rPr>
      </w:r>
    </w:p>
    <w:p w:rsidR="00000000" w:rsidDel="00000000" w:rsidP="00000000" w:rsidRDefault="00000000" w:rsidRPr="00000000" w14:paraId="0000002F">
      <w:pPr>
        <w:numPr>
          <w:ilvl w:val="0"/>
          <w:numId w:val="6"/>
        </w:numPr>
        <w:ind w:left="720" w:hanging="360"/>
        <w:rPr/>
      </w:pPr>
      <w:r w:rsidDel="00000000" w:rsidR="00000000" w:rsidRPr="00000000">
        <w:rPr>
          <w:sz w:val="22"/>
          <w:szCs w:val="22"/>
          <w:vertAlign w:val="baseline"/>
          <w:rtl w:val="0"/>
        </w:rPr>
        <w:t xml:space="preserve">Report any equipment problems to facilitator or staff as soon as possible</w:t>
      </w:r>
      <w:r w:rsidDel="00000000" w:rsidR="00000000" w:rsidRPr="00000000">
        <w:rPr>
          <w:rtl w:val="0"/>
        </w:rPr>
      </w:r>
    </w:p>
    <w:p w:rsidR="00000000" w:rsidDel="00000000" w:rsidP="00000000" w:rsidRDefault="00000000" w:rsidRPr="00000000" w14:paraId="00000030">
      <w:pPr>
        <w:numPr>
          <w:ilvl w:val="0"/>
          <w:numId w:val="6"/>
        </w:numPr>
        <w:ind w:left="720" w:hanging="360"/>
        <w:rPr/>
      </w:pPr>
      <w:r w:rsidDel="00000000" w:rsidR="00000000" w:rsidRPr="00000000">
        <w:rPr>
          <w:sz w:val="22"/>
          <w:szCs w:val="22"/>
          <w:vertAlign w:val="baseline"/>
          <w:rtl w:val="0"/>
        </w:rPr>
        <w:t xml:space="preserve">Do not make repairs to any work equipment unless you have been trained to do so</w:t>
      </w:r>
      <w:r w:rsidDel="00000000" w:rsidR="00000000" w:rsidRPr="00000000">
        <w:rPr>
          <w:rtl w:val="0"/>
        </w:rPr>
      </w:r>
    </w:p>
    <w:p w:rsidR="00000000" w:rsidDel="00000000" w:rsidP="00000000" w:rsidRDefault="00000000" w:rsidRPr="00000000" w14:paraId="00000031">
      <w:pPr>
        <w:numPr>
          <w:ilvl w:val="0"/>
          <w:numId w:val="6"/>
        </w:numPr>
        <w:ind w:left="720" w:hanging="360"/>
        <w:rPr/>
      </w:pPr>
      <w:r w:rsidDel="00000000" w:rsidR="00000000" w:rsidRPr="00000000">
        <w:rPr>
          <w:sz w:val="22"/>
          <w:szCs w:val="22"/>
          <w:vertAlign w:val="baseline"/>
          <w:rtl w:val="0"/>
        </w:rPr>
        <w:t xml:space="preserve">Wearing, storing and maintaining any personal protective equipment/clothing in the correct manner</w:t>
      </w: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32">
      <w:pPr>
        <w:numPr>
          <w:ilvl w:val="0"/>
          <w:numId w:val="6"/>
        </w:numPr>
        <w:ind w:left="720" w:hanging="360"/>
        <w:rPr/>
      </w:pPr>
      <w:r w:rsidDel="00000000" w:rsidR="00000000" w:rsidRPr="00000000">
        <w:rPr>
          <w:sz w:val="22"/>
          <w:szCs w:val="22"/>
          <w:vertAlign w:val="baseline"/>
          <w:rtl w:val="0"/>
        </w:rPr>
        <w:t xml:space="preserve">Hazardous substances must be used as instructed</w:t>
      </w:r>
      <w:r w:rsidDel="00000000" w:rsidR="00000000" w:rsidRPr="00000000">
        <w:rPr>
          <w:rtl w:val="0"/>
        </w:rPr>
      </w:r>
    </w:p>
    <w:p w:rsidR="00000000" w:rsidDel="00000000" w:rsidP="00000000" w:rsidRDefault="00000000" w:rsidRPr="00000000" w14:paraId="00000033">
      <w:pPr>
        <w:numPr>
          <w:ilvl w:val="0"/>
          <w:numId w:val="6"/>
        </w:numPr>
        <w:ind w:left="720" w:hanging="360"/>
        <w:rPr/>
      </w:pPr>
      <w:r w:rsidDel="00000000" w:rsidR="00000000" w:rsidRPr="00000000">
        <w:rPr>
          <w:sz w:val="22"/>
          <w:szCs w:val="22"/>
          <w:vertAlign w:val="baseline"/>
          <w:rtl w:val="0"/>
        </w:rPr>
        <w:t xml:space="preserve">All hazardous substances that are not in use must be stored correctly</w:t>
      </w:r>
      <w:r w:rsidDel="00000000" w:rsidR="00000000" w:rsidRPr="00000000">
        <w:rPr>
          <w:rtl w:val="0"/>
        </w:rPr>
      </w:r>
    </w:p>
    <w:p w:rsidR="00000000" w:rsidDel="00000000" w:rsidP="00000000" w:rsidRDefault="00000000" w:rsidRPr="00000000" w14:paraId="00000034">
      <w:pPr>
        <w:numPr>
          <w:ilvl w:val="0"/>
          <w:numId w:val="6"/>
        </w:numPr>
        <w:ind w:left="720" w:hanging="360"/>
        <w:rPr/>
      </w:pPr>
      <w:r w:rsidDel="00000000" w:rsidR="00000000" w:rsidRPr="00000000">
        <w:rPr>
          <w:sz w:val="22"/>
          <w:szCs w:val="22"/>
          <w:vertAlign w:val="baseline"/>
          <w:rtl w:val="0"/>
        </w:rPr>
        <w:t xml:space="preserve">Observe the instructions provided whilst handling glassware</w:t>
      </w:r>
      <w:r w:rsidDel="00000000" w:rsidR="00000000" w:rsidRPr="00000000">
        <w:rPr>
          <w:rtl w:val="0"/>
        </w:rPr>
      </w:r>
    </w:p>
    <w:p w:rsidR="00000000" w:rsidDel="00000000" w:rsidP="00000000" w:rsidRDefault="00000000" w:rsidRPr="00000000" w14:paraId="00000035">
      <w:pPr>
        <w:numPr>
          <w:ilvl w:val="0"/>
          <w:numId w:val="6"/>
        </w:numPr>
        <w:ind w:left="720" w:hanging="360"/>
        <w:rPr/>
      </w:pPr>
      <w:r w:rsidDel="00000000" w:rsidR="00000000" w:rsidRPr="00000000">
        <w:rPr>
          <w:sz w:val="22"/>
          <w:szCs w:val="22"/>
          <w:vertAlign w:val="baseline"/>
          <w:rtl w:val="0"/>
        </w:rPr>
        <w:t xml:space="preserve">Use the correct tools provided at work</w:t>
      </w:r>
      <w:r w:rsidDel="00000000" w:rsidR="00000000" w:rsidRPr="00000000">
        <w:rPr>
          <w:rtl w:val="0"/>
        </w:rPr>
      </w:r>
    </w:p>
    <w:p w:rsidR="00000000" w:rsidDel="00000000" w:rsidP="00000000" w:rsidRDefault="00000000" w:rsidRPr="00000000" w14:paraId="00000036">
      <w:pPr>
        <w:numPr>
          <w:ilvl w:val="0"/>
          <w:numId w:val="6"/>
        </w:numPr>
        <w:ind w:left="720" w:hanging="360"/>
        <w:rPr/>
      </w:pPr>
      <w:r w:rsidDel="00000000" w:rsidR="00000000" w:rsidRPr="00000000">
        <w:rPr>
          <w:sz w:val="22"/>
          <w:szCs w:val="22"/>
          <w:vertAlign w:val="baseline"/>
          <w:rtl w:val="0"/>
        </w:rPr>
        <w:t xml:space="preserve">Clear up any spillage within the work area</w:t>
      </w:r>
      <w:r w:rsidDel="00000000" w:rsidR="00000000" w:rsidRPr="00000000">
        <w:rPr>
          <w:rtl w:val="0"/>
        </w:rPr>
      </w:r>
    </w:p>
    <w:p w:rsidR="00000000" w:rsidDel="00000000" w:rsidP="00000000" w:rsidRDefault="00000000" w:rsidRPr="00000000" w14:paraId="00000037">
      <w:pPr>
        <w:numPr>
          <w:ilvl w:val="0"/>
          <w:numId w:val="6"/>
        </w:numPr>
        <w:ind w:left="720" w:hanging="360"/>
        <w:rPr/>
      </w:pPr>
      <w:r w:rsidDel="00000000" w:rsidR="00000000" w:rsidRPr="00000000">
        <w:rPr>
          <w:sz w:val="22"/>
          <w:szCs w:val="22"/>
          <w:vertAlign w:val="baseline"/>
          <w:rtl w:val="0"/>
        </w:rPr>
        <w:t xml:space="preserve">Waste hazardous substances must be disposed of in the prescribed manner</w:t>
      </w:r>
      <w:r w:rsidDel="00000000" w:rsidR="00000000" w:rsidRPr="00000000">
        <w:rPr>
          <w:rtl w:val="0"/>
        </w:rPr>
      </w:r>
    </w:p>
    <w:p w:rsidR="00000000" w:rsidDel="00000000" w:rsidP="00000000" w:rsidRDefault="00000000" w:rsidRPr="00000000" w14:paraId="00000038">
      <w:pPr>
        <w:numPr>
          <w:ilvl w:val="0"/>
          <w:numId w:val="6"/>
        </w:numPr>
        <w:ind w:left="720" w:hanging="360"/>
        <w:rPr/>
      </w:pPr>
      <w:r w:rsidDel="00000000" w:rsidR="00000000" w:rsidRPr="00000000">
        <w:rPr>
          <w:sz w:val="22"/>
          <w:szCs w:val="22"/>
          <w:vertAlign w:val="baseline"/>
          <w:rtl w:val="0"/>
        </w:rPr>
        <w:t xml:space="preserve">Do not allow hazardous substances to enter drains or sewers</w:t>
      </w:r>
      <w:r w:rsidDel="00000000" w:rsidR="00000000" w:rsidRPr="00000000">
        <w:rPr>
          <w:rtl w:val="0"/>
        </w:rPr>
      </w:r>
    </w:p>
    <w:p w:rsidR="00000000" w:rsidDel="00000000" w:rsidP="00000000" w:rsidRDefault="00000000" w:rsidRPr="00000000" w14:paraId="00000039">
      <w:pPr>
        <w:numPr>
          <w:ilvl w:val="0"/>
          <w:numId w:val="6"/>
        </w:numPr>
        <w:ind w:left="720" w:hanging="360"/>
        <w:rPr/>
      </w:pPr>
      <w:r w:rsidDel="00000000" w:rsidR="00000000" w:rsidRPr="00000000">
        <w:rPr>
          <w:sz w:val="22"/>
          <w:szCs w:val="22"/>
          <w:vertAlign w:val="baseline"/>
          <w:rtl w:val="0"/>
        </w:rPr>
        <w:t xml:space="preserve">Make proper use of all equipment and facilities provided</w:t>
      </w:r>
      <w:r w:rsidDel="00000000" w:rsidR="00000000" w:rsidRPr="00000000">
        <w:rPr>
          <w:rtl w:val="0"/>
        </w:rPr>
      </w:r>
    </w:p>
    <w:p w:rsidR="00000000" w:rsidDel="00000000" w:rsidP="00000000" w:rsidRDefault="00000000" w:rsidRPr="00000000" w14:paraId="0000003A">
      <w:pPr>
        <w:numPr>
          <w:ilvl w:val="0"/>
          <w:numId w:val="6"/>
        </w:numPr>
        <w:ind w:left="720" w:hanging="360"/>
        <w:rPr/>
      </w:pPr>
      <w:r w:rsidDel="00000000" w:rsidR="00000000" w:rsidRPr="00000000">
        <w:rPr>
          <w:sz w:val="22"/>
          <w:szCs w:val="22"/>
          <w:vertAlign w:val="baseline"/>
          <w:rtl w:val="0"/>
        </w:rPr>
        <w:t xml:space="preserve">Keep all areas clean and tidy</w:t>
      </w:r>
      <w:r w:rsidDel="00000000" w:rsidR="00000000" w:rsidRPr="00000000">
        <w:rPr>
          <w:rtl w:val="0"/>
        </w:rPr>
      </w:r>
    </w:p>
    <w:p w:rsidR="00000000" w:rsidDel="00000000" w:rsidP="00000000" w:rsidRDefault="00000000" w:rsidRPr="00000000" w14:paraId="0000003B">
      <w:pPr>
        <w:numPr>
          <w:ilvl w:val="0"/>
          <w:numId w:val="6"/>
        </w:numPr>
        <w:ind w:left="720" w:hanging="360"/>
        <w:rPr/>
      </w:pPr>
      <w:r w:rsidDel="00000000" w:rsidR="00000000" w:rsidRPr="00000000">
        <w:rPr>
          <w:sz w:val="22"/>
          <w:szCs w:val="22"/>
          <w:vertAlign w:val="baseline"/>
          <w:rtl w:val="0"/>
        </w:rPr>
        <w:t xml:space="preserve">Dispose of all rubbish and waste materials using the facilities provided</w:t>
      </w:r>
      <w:r w:rsidDel="00000000" w:rsidR="00000000" w:rsidRPr="00000000">
        <w:rPr>
          <w:rtl w:val="0"/>
        </w:rPr>
      </w:r>
    </w:p>
    <w:p w:rsidR="00000000" w:rsidDel="00000000" w:rsidP="00000000" w:rsidRDefault="00000000" w:rsidRPr="00000000" w14:paraId="0000003C">
      <w:pPr>
        <w:numPr>
          <w:ilvl w:val="0"/>
          <w:numId w:val="6"/>
        </w:numPr>
        <w:ind w:left="720" w:hanging="360"/>
        <w:rPr/>
      </w:pPr>
      <w:r w:rsidDel="00000000" w:rsidR="00000000" w:rsidRPr="00000000">
        <w:rPr>
          <w:sz w:val="22"/>
          <w:szCs w:val="22"/>
          <w:vertAlign w:val="baseline"/>
          <w:rtl w:val="0"/>
        </w:rPr>
        <w:t xml:space="preserve">Report any hazardous conditions</w:t>
      </w:r>
      <w:r w:rsidDel="00000000" w:rsidR="00000000" w:rsidRPr="00000000">
        <w:rPr>
          <w:rtl w:val="0"/>
        </w:rPr>
      </w:r>
    </w:p>
    <w:p w:rsidR="00000000" w:rsidDel="00000000" w:rsidP="00000000" w:rsidRDefault="00000000" w:rsidRPr="00000000" w14:paraId="0000003D">
      <w:pPr>
        <w:rPr>
          <w:sz w:val="22"/>
          <w:szCs w:val="22"/>
          <w:vertAlign w:val="baseline"/>
        </w:rPr>
      </w:pPr>
      <w:r w:rsidDel="00000000" w:rsidR="00000000" w:rsidRPr="00000000">
        <w:rPr>
          <w:rtl w:val="0"/>
        </w:rPr>
      </w:r>
    </w:p>
    <w:p w:rsidR="00000000" w:rsidDel="00000000" w:rsidP="00000000" w:rsidRDefault="00000000" w:rsidRPr="00000000" w14:paraId="0000003E">
      <w:pPr>
        <w:rPr>
          <w:sz w:val="22"/>
          <w:szCs w:val="22"/>
          <w:vertAlign w:val="baseline"/>
        </w:rPr>
      </w:pPr>
      <w:r w:rsidDel="00000000" w:rsidR="00000000" w:rsidRPr="00000000">
        <w:rPr>
          <w:sz w:val="22"/>
          <w:szCs w:val="22"/>
          <w:vertAlign w:val="baseline"/>
          <w:rtl w:val="0"/>
        </w:rPr>
        <w:t xml:space="preserve">Facilities</w:t>
      </w:r>
    </w:p>
    <w:p w:rsidR="00000000" w:rsidDel="00000000" w:rsidP="00000000" w:rsidRDefault="00000000" w:rsidRPr="00000000" w14:paraId="0000003F">
      <w:pPr>
        <w:rPr>
          <w:sz w:val="22"/>
          <w:szCs w:val="22"/>
          <w:vertAlign w:val="baseline"/>
        </w:rPr>
      </w:pPr>
      <w:r w:rsidDel="00000000" w:rsidR="00000000" w:rsidRPr="00000000">
        <w:rPr>
          <w:rtl w:val="0"/>
        </w:rPr>
      </w:r>
    </w:p>
    <w:p w:rsidR="00000000" w:rsidDel="00000000" w:rsidP="00000000" w:rsidRDefault="00000000" w:rsidRPr="00000000" w14:paraId="00000040">
      <w:pPr>
        <w:rPr>
          <w:sz w:val="22"/>
          <w:szCs w:val="22"/>
          <w:vertAlign w:val="baseline"/>
        </w:rPr>
      </w:pPr>
      <w:r w:rsidDel="00000000" w:rsidR="00000000" w:rsidRPr="00000000">
        <w:rPr>
          <w:sz w:val="22"/>
          <w:szCs w:val="22"/>
          <w:rtl w:val="0"/>
        </w:rPr>
        <w:t xml:space="preserve">Arts for life</w:t>
      </w:r>
      <w:r w:rsidDel="00000000" w:rsidR="00000000" w:rsidRPr="00000000">
        <w:rPr>
          <w:sz w:val="22"/>
          <w:szCs w:val="22"/>
          <w:vertAlign w:val="baseline"/>
          <w:rtl w:val="0"/>
        </w:rPr>
        <w:t xml:space="preserve"> will ensure that volunteer activities work space is maintained to an acceptable standard and that adequate welfare facilities are properly maintained, including ventilation, heating, lighting, décor, cleanliness and the provision of drinking water.</w:t>
      </w:r>
    </w:p>
    <w:p w:rsidR="00000000" w:rsidDel="00000000" w:rsidP="00000000" w:rsidRDefault="00000000" w:rsidRPr="00000000" w14:paraId="00000041">
      <w:pPr>
        <w:rPr>
          <w:sz w:val="22"/>
          <w:szCs w:val="22"/>
          <w:vertAlign w:val="baseline"/>
        </w:rPr>
      </w:pPr>
      <w:r w:rsidDel="00000000" w:rsidR="00000000" w:rsidRPr="00000000">
        <w:rPr>
          <w:rtl w:val="0"/>
        </w:rPr>
      </w:r>
    </w:p>
    <w:p w:rsidR="00000000" w:rsidDel="00000000" w:rsidP="00000000" w:rsidRDefault="00000000" w:rsidRPr="00000000" w14:paraId="00000042">
      <w:pPr>
        <w:rPr>
          <w:sz w:val="22"/>
          <w:szCs w:val="22"/>
          <w:vertAlign w:val="baseline"/>
        </w:rPr>
      </w:pPr>
      <w:r w:rsidDel="00000000" w:rsidR="00000000" w:rsidRPr="00000000">
        <w:rPr>
          <w:sz w:val="22"/>
          <w:szCs w:val="22"/>
          <w:rtl w:val="0"/>
        </w:rPr>
        <w:t xml:space="preserve">Arts for life</w:t>
      </w:r>
      <w:r w:rsidDel="00000000" w:rsidR="00000000" w:rsidRPr="00000000">
        <w:rPr>
          <w:sz w:val="22"/>
          <w:szCs w:val="22"/>
          <w:vertAlign w:val="baseline"/>
          <w:rtl w:val="0"/>
        </w:rPr>
        <w:t xml:space="preserve"> will also ensuring that all volunteers receive adequate Health and Safety training to enable them to carry out volunteer opportunities, including suitable and sufficient training as part of the induction process</w:t>
      </w:r>
    </w:p>
    <w:p w:rsidR="00000000" w:rsidDel="00000000" w:rsidP="00000000" w:rsidRDefault="00000000" w:rsidRPr="00000000" w14:paraId="00000043">
      <w:pPr>
        <w:rPr>
          <w:sz w:val="22"/>
          <w:szCs w:val="22"/>
          <w:vertAlign w:val="baseline"/>
        </w:rPr>
      </w:pPr>
      <w:r w:rsidDel="00000000" w:rsidR="00000000" w:rsidRPr="00000000">
        <w:rPr>
          <w:rtl w:val="0"/>
        </w:rPr>
      </w:r>
    </w:p>
    <w:p w:rsidR="00000000" w:rsidDel="00000000" w:rsidP="00000000" w:rsidRDefault="00000000" w:rsidRPr="00000000" w14:paraId="00000044">
      <w:pPr>
        <w:rPr>
          <w:sz w:val="22"/>
          <w:szCs w:val="22"/>
          <w:vertAlign w:val="baseline"/>
        </w:rPr>
      </w:pPr>
      <w:r w:rsidDel="00000000" w:rsidR="00000000" w:rsidRPr="00000000">
        <w:rPr>
          <w:sz w:val="22"/>
          <w:szCs w:val="22"/>
          <w:rtl w:val="0"/>
        </w:rPr>
        <w:t xml:space="preserve">Arts for life</w:t>
      </w:r>
      <w:r w:rsidDel="00000000" w:rsidR="00000000" w:rsidRPr="00000000">
        <w:rPr>
          <w:sz w:val="22"/>
          <w:szCs w:val="22"/>
          <w:vertAlign w:val="baseline"/>
          <w:rtl w:val="0"/>
        </w:rPr>
        <w:t xml:space="preserve"> will have:</w:t>
      </w:r>
    </w:p>
    <w:p w:rsidR="00000000" w:rsidDel="00000000" w:rsidP="00000000" w:rsidRDefault="00000000" w:rsidRPr="00000000" w14:paraId="00000045">
      <w:pPr>
        <w:numPr>
          <w:ilvl w:val="0"/>
          <w:numId w:val="7"/>
        </w:numPr>
        <w:ind w:left="780" w:hanging="360"/>
        <w:rPr>
          <w:sz w:val="22"/>
          <w:szCs w:val="22"/>
        </w:rPr>
      </w:pPr>
      <w:r w:rsidDel="00000000" w:rsidR="00000000" w:rsidRPr="00000000">
        <w:rPr>
          <w:sz w:val="22"/>
          <w:szCs w:val="22"/>
          <w:vertAlign w:val="baseline"/>
          <w:rtl w:val="0"/>
        </w:rPr>
        <w:t xml:space="preserve">an up to date first aid kit</w:t>
      </w:r>
      <w:r w:rsidDel="00000000" w:rsidR="00000000" w:rsidRPr="00000000">
        <w:rPr>
          <w:rtl w:val="0"/>
        </w:rPr>
      </w:r>
    </w:p>
    <w:p w:rsidR="00000000" w:rsidDel="00000000" w:rsidP="00000000" w:rsidRDefault="00000000" w:rsidRPr="00000000" w14:paraId="00000046">
      <w:pPr>
        <w:numPr>
          <w:ilvl w:val="0"/>
          <w:numId w:val="7"/>
        </w:numPr>
        <w:ind w:left="780" w:hanging="360"/>
        <w:rPr>
          <w:sz w:val="22"/>
          <w:szCs w:val="22"/>
        </w:rPr>
      </w:pPr>
      <w:r w:rsidDel="00000000" w:rsidR="00000000" w:rsidRPr="00000000">
        <w:rPr>
          <w:sz w:val="22"/>
          <w:szCs w:val="22"/>
          <w:vertAlign w:val="baseline"/>
          <w:rtl w:val="0"/>
        </w:rPr>
        <w:t xml:space="preserve">Identify volunteers who are prepared to act as first aiders</w:t>
      </w:r>
      <w:r w:rsidDel="00000000" w:rsidR="00000000" w:rsidRPr="00000000">
        <w:rPr>
          <w:rtl w:val="0"/>
        </w:rPr>
      </w:r>
    </w:p>
    <w:p w:rsidR="00000000" w:rsidDel="00000000" w:rsidP="00000000" w:rsidRDefault="00000000" w:rsidRPr="00000000" w14:paraId="00000047">
      <w:pPr>
        <w:numPr>
          <w:ilvl w:val="0"/>
          <w:numId w:val="7"/>
        </w:numPr>
        <w:ind w:left="780" w:hanging="360"/>
        <w:rPr>
          <w:sz w:val="22"/>
          <w:szCs w:val="22"/>
        </w:rPr>
      </w:pPr>
      <w:r w:rsidDel="00000000" w:rsidR="00000000" w:rsidRPr="00000000">
        <w:rPr>
          <w:sz w:val="22"/>
          <w:szCs w:val="22"/>
          <w:vertAlign w:val="baseline"/>
          <w:rtl w:val="0"/>
        </w:rPr>
        <w:t xml:space="preserve">Cost and source appropriate training</w:t>
      </w:r>
      <w:r w:rsidDel="00000000" w:rsidR="00000000" w:rsidRPr="00000000">
        <w:rPr>
          <w:rtl w:val="0"/>
        </w:rPr>
      </w:r>
    </w:p>
    <w:p w:rsidR="00000000" w:rsidDel="00000000" w:rsidP="00000000" w:rsidRDefault="00000000" w:rsidRPr="00000000" w14:paraId="00000048">
      <w:pPr>
        <w:numPr>
          <w:ilvl w:val="0"/>
          <w:numId w:val="7"/>
        </w:numPr>
        <w:ind w:left="780" w:hanging="360"/>
        <w:rPr>
          <w:sz w:val="22"/>
          <w:szCs w:val="22"/>
        </w:rPr>
      </w:pPr>
      <w:r w:rsidDel="00000000" w:rsidR="00000000" w:rsidRPr="00000000">
        <w:rPr>
          <w:sz w:val="22"/>
          <w:szCs w:val="22"/>
          <w:vertAlign w:val="baseline"/>
          <w:rtl w:val="0"/>
        </w:rPr>
        <w:t xml:space="preserve">Ensure that first aiders have valid certificates of qualification</w:t>
      </w:r>
      <w:r w:rsidDel="00000000" w:rsidR="00000000" w:rsidRPr="00000000">
        <w:rPr>
          <w:rtl w:val="0"/>
        </w:rPr>
      </w:r>
    </w:p>
    <w:p w:rsidR="00000000" w:rsidDel="00000000" w:rsidP="00000000" w:rsidRDefault="00000000" w:rsidRPr="00000000" w14:paraId="00000049">
      <w:pPr>
        <w:numPr>
          <w:ilvl w:val="0"/>
          <w:numId w:val="7"/>
        </w:numPr>
        <w:ind w:left="780" w:hanging="360"/>
        <w:rPr>
          <w:sz w:val="22"/>
          <w:szCs w:val="22"/>
        </w:rPr>
      </w:pPr>
      <w:r w:rsidDel="00000000" w:rsidR="00000000" w:rsidRPr="00000000">
        <w:rPr>
          <w:sz w:val="22"/>
          <w:szCs w:val="22"/>
          <w:vertAlign w:val="baseline"/>
          <w:rtl w:val="0"/>
        </w:rPr>
        <w:t xml:space="preserve">All equipment used by volunteers and staff will be PATs Tested</w:t>
      </w:r>
      <w:r w:rsidDel="00000000" w:rsidR="00000000" w:rsidRPr="00000000">
        <w:rPr>
          <w:rtl w:val="0"/>
        </w:rPr>
      </w:r>
    </w:p>
    <w:p w:rsidR="00000000" w:rsidDel="00000000" w:rsidP="00000000" w:rsidRDefault="00000000" w:rsidRPr="00000000" w14:paraId="0000004A">
      <w:pPr>
        <w:ind w:left="420" w:firstLine="0"/>
        <w:rPr>
          <w:sz w:val="22"/>
          <w:szCs w:val="22"/>
          <w:vertAlign w:val="baseline"/>
        </w:rPr>
      </w:pPr>
      <w:r w:rsidDel="00000000" w:rsidR="00000000" w:rsidRPr="00000000">
        <w:rPr>
          <w:rtl w:val="0"/>
        </w:rPr>
      </w:r>
    </w:p>
    <w:p w:rsidR="00000000" w:rsidDel="00000000" w:rsidP="00000000" w:rsidRDefault="00000000" w:rsidRPr="00000000" w14:paraId="0000004B">
      <w:pPr>
        <w:rPr>
          <w:sz w:val="22"/>
          <w:szCs w:val="22"/>
          <w:vertAlign w:val="baseline"/>
        </w:rPr>
      </w:pPr>
      <w:r w:rsidDel="00000000" w:rsidR="00000000" w:rsidRPr="00000000">
        <w:rPr>
          <w:sz w:val="22"/>
          <w:szCs w:val="22"/>
          <w:rtl w:val="0"/>
        </w:rPr>
        <w:t xml:space="preserve">Arts for life</w:t>
      </w:r>
      <w:r w:rsidDel="00000000" w:rsidR="00000000" w:rsidRPr="00000000">
        <w:rPr>
          <w:sz w:val="22"/>
          <w:szCs w:val="22"/>
          <w:vertAlign w:val="baseline"/>
          <w:rtl w:val="0"/>
        </w:rPr>
        <w:t xml:space="preserve"> Health and Safety Consultation with beneficiaries</w:t>
      </w:r>
    </w:p>
    <w:p w:rsidR="00000000" w:rsidDel="00000000" w:rsidP="00000000" w:rsidRDefault="00000000" w:rsidRPr="00000000" w14:paraId="0000004C">
      <w:pPr>
        <w:rPr>
          <w:sz w:val="22"/>
          <w:szCs w:val="22"/>
          <w:vertAlign w:val="baseline"/>
        </w:rPr>
      </w:pPr>
      <w:r w:rsidDel="00000000" w:rsidR="00000000" w:rsidRPr="00000000">
        <w:rPr>
          <w:rtl w:val="0"/>
        </w:rPr>
      </w:r>
    </w:p>
    <w:p w:rsidR="00000000" w:rsidDel="00000000" w:rsidP="00000000" w:rsidRDefault="00000000" w:rsidRPr="00000000" w14:paraId="0000004D">
      <w:pPr>
        <w:numPr>
          <w:ilvl w:val="0"/>
          <w:numId w:val="1"/>
        </w:numPr>
        <w:ind w:left="720" w:hanging="360"/>
        <w:rPr>
          <w:sz w:val="22"/>
          <w:szCs w:val="22"/>
        </w:rPr>
      </w:pPr>
      <w:r w:rsidDel="00000000" w:rsidR="00000000" w:rsidRPr="00000000">
        <w:rPr>
          <w:sz w:val="22"/>
          <w:szCs w:val="22"/>
          <w:vertAlign w:val="baseline"/>
          <w:rtl w:val="0"/>
        </w:rPr>
        <w:t xml:space="preserve">To enable all beneficiaries  to raise issue of concern relating to health and safety issues in the workplace consultation has to occur</w:t>
      </w:r>
      <w:r w:rsidDel="00000000" w:rsidR="00000000" w:rsidRPr="00000000">
        <w:rPr>
          <w:rtl w:val="0"/>
        </w:rPr>
      </w:r>
    </w:p>
    <w:p w:rsidR="00000000" w:rsidDel="00000000" w:rsidP="00000000" w:rsidRDefault="00000000" w:rsidRPr="00000000" w14:paraId="0000004E">
      <w:pPr>
        <w:numPr>
          <w:ilvl w:val="0"/>
          <w:numId w:val="1"/>
        </w:numPr>
        <w:ind w:left="720" w:hanging="360"/>
        <w:rPr>
          <w:sz w:val="22"/>
          <w:szCs w:val="22"/>
        </w:rPr>
      </w:pPr>
      <w:r w:rsidDel="00000000" w:rsidR="00000000" w:rsidRPr="00000000">
        <w:rPr>
          <w:sz w:val="22"/>
          <w:szCs w:val="22"/>
          <w:rtl w:val="0"/>
        </w:rPr>
        <w:t xml:space="preserve">Arts for life</w:t>
      </w:r>
      <w:r w:rsidDel="00000000" w:rsidR="00000000" w:rsidRPr="00000000">
        <w:rPr>
          <w:sz w:val="22"/>
          <w:szCs w:val="22"/>
          <w:vertAlign w:val="baseline"/>
          <w:rtl w:val="0"/>
        </w:rPr>
        <w:t xml:space="preserve"> will do this via consultation sessions with volunteers and with the management committee. Beneficiaries will be consulted on how they wish this to occur – e.g. through beneficiary representatives, through group meetings and the results of the consultation will be noted and published</w:t>
      </w:r>
      <w:r w:rsidDel="00000000" w:rsidR="00000000" w:rsidRPr="00000000">
        <w:rPr>
          <w:rtl w:val="0"/>
        </w:rPr>
      </w:r>
    </w:p>
    <w:p w:rsidR="00000000" w:rsidDel="00000000" w:rsidP="00000000" w:rsidRDefault="00000000" w:rsidRPr="00000000" w14:paraId="0000004F">
      <w:pPr>
        <w:rPr>
          <w:sz w:val="22"/>
          <w:szCs w:val="22"/>
          <w:vertAlign w:val="baseline"/>
        </w:rPr>
      </w:pPr>
      <w:r w:rsidDel="00000000" w:rsidR="00000000" w:rsidRPr="00000000">
        <w:rPr>
          <w:rtl w:val="0"/>
        </w:rPr>
      </w:r>
    </w:p>
    <w:p w:rsidR="00000000" w:rsidDel="00000000" w:rsidP="00000000" w:rsidRDefault="00000000" w:rsidRPr="00000000" w14:paraId="00000050">
      <w:pPr>
        <w:rPr>
          <w:sz w:val="22"/>
          <w:szCs w:val="22"/>
          <w:vertAlign w:val="baseline"/>
        </w:rPr>
      </w:pPr>
      <w:r w:rsidDel="00000000" w:rsidR="00000000" w:rsidRPr="00000000">
        <w:rPr>
          <w:sz w:val="22"/>
          <w:szCs w:val="22"/>
          <w:rtl w:val="0"/>
        </w:rPr>
        <w:t xml:space="preserve">Arts for life</w:t>
      </w:r>
      <w:r w:rsidDel="00000000" w:rsidR="00000000" w:rsidRPr="00000000">
        <w:rPr>
          <w:sz w:val="22"/>
          <w:szCs w:val="22"/>
          <w:vertAlign w:val="baseline"/>
          <w:rtl w:val="0"/>
        </w:rPr>
        <w:t xml:space="preserve"> will also consult with beneficiaries on a one to one basis on matters of concern regarding Health and Safety</w:t>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This policy was agreed at the Inaugural General Meeting of Arts for life</w:t>
      </w:r>
    </w:p>
    <w:p w:rsidR="00000000" w:rsidDel="00000000" w:rsidP="00000000" w:rsidRDefault="00000000" w:rsidRPr="00000000" w14:paraId="00000053">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Date 23/10/2023</w:t>
      </w:r>
    </w:p>
    <w:p w:rsidR="00000000" w:rsidDel="00000000" w:rsidP="00000000" w:rsidRDefault="00000000" w:rsidRPr="00000000" w14:paraId="00000054">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 </w:t>
      </w:r>
    </w:p>
    <w:p w:rsidR="00000000" w:rsidDel="00000000" w:rsidP="00000000" w:rsidRDefault="00000000" w:rsidRPr="00000000" w14:paraId="00000055">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Name and position in group …EMMA OTTLEY CHAIR</w:t>
      </w:r>
    </w:p>
    <w:p w:rsidR="00000000" w:rsidDel="00000000" w:rsidP="00000000" w:rsidRDefault="00000000" w:rsidRPr="00000000" w14:paraId="00000056">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 </w:t>
      </w:r>
    </w:p>
    <w:p w:rsidR="00000000" w:rsidDel="00000000" w:rsidP="00000000" w:rsidRDefault="00000000" w:rsidRPr="00000000" w14:paraId="00000057">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Signed </w:t>
      </w:r>
      <w:r w:rsidDel="00000000" w:rsidR="00000000" w:rsidRPr="00000000">
        <w:rPr>
          <w:rFonts w:ascii="Arial" w:cs="Arial" w:eastAsia="Arial" w:hAnsi="Arial"/>
          <w:color w:val="555555"/>
          <w:sz w:val="21"/>
          <w:szCs w:val="21"/>
        </w:rPr>
        <w:drawing>
          <wp:inline distB="114300" distT="114300" distL="114300" distR="114300">
            <wp:extent cx="2699385" cy="1171575"/>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69938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 </w:t>
      </w:r>
    </w:p>
    <w:p w:rsidR="00000000" w:rsidDel="00000000" w:rsidP="00000000" w:rsidRDefault="00000000" w:rsidRPr="00000000" w14:paraId="00000059">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Name and position in group …LAYLA JADE REDWAY MAGUIRE  SECRETARY</w:t>
      </w:r>
    </w:p>
    <w:p w:rsidR="00000000" w:rsidDel="00000000" w:rsidP="00000000" w:rsidRDefault="00000000" w:rsidRPr="00000000" w14:paraId="0000005A">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 </w:t>
      </w:r>
    </w:p>
    <w:p w:rsidR="00000000" w:rsidDel="00000000" w:rsidP="00000000" w:rsidRDefault="00000000" w:rsidRPr="00000000" w14:paraId="0000005B">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Signed </w:t>
      </w:r>
      <w:r w:rsidDel="00000000" w:rsidR="00000000" w:rsidRPr="00000000">
        <w:rPr>
          <w:rFonts w:ascii="Arial" w:cs="Arial" w:eastAsia="Arial" w:hAnsi="Arial"/>
          <w:color w:val="555555"/>
          <w:sz w:val="21"/>
          <w:szCs w:val="21"/>
        </w:rPr>
        <w:drawing>
          <wp:inline distB="114300" distT="114300" distL="114300" distR="114300">
            <wp:extent cx="1543050" cy="1398270"/>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543050" cy="139827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 </w:t>
      </w:r>
    </w:p>
    <w:p w:rsidR="00000000" w:rsidDel="00000000" w:rsidP="00000000" w:rsidRDefault="00000000" w:rsidRPr="00000000" w14:paraId="0000005D">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 </w:t>
      </w:r>
    </w:p>
    <w:p w:rsidR="00000000" w:rsidDel="00000000" w:rsidP="00000000" w:rsidRDefault="00000000" w:rsidRPr="00000000" w14:paraId="0000005E">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 </w:t>
      </w:r>
    </w:p>
    <w:p w:rsidR="00000000" w:rsidDel="00000000" w:rsidP="00000000" w:rsidRDefault="00000000" w:rsidRPr="00000000" w14:paraId="0000005F">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 </w:t>
      </w:r>
    </w:p>
    <w:p w:rsidR="00000000" w:rsidDel="00000000" w:rsidP="00000000" w:rsidRDefault="00000000" w:rsidRPr="00000000" w14:paraId="00000060">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Name and position in group …HEATHER MCKNIGHT  TREASURER</w:t>
      </w:r>
    </w:p>
    <w:p w:rsidR="00000000" w:rsidDel="00000000" w:rsidP="00000000" w:rsidRDefault="00000000" w:rsidRPr="00000000" w14:paraId="00000061">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 </w:t>
      </w:r>
    </w:p>
    <w:p w:rsidR="00000000" w:rsidDel="00000000" w:rsidP="00000000" w:rsidRDefault="00000000" w:rsidRPr="00000000" w14:paraId="00000062">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Fonts w:ascii="Arial" w:cs="Arial" w:eastAsia="Arial" w:hAnsi="Arial"/>
          <w:color w:val="555555"/>
          <w:sz w:val="21"/>
          <w:szCs w:val="21"/>
          <w:rtl w:val="0"/>
        </w:rPr>
        <w:t xml:space="preserve">Signed </w:t>
      </w:r>
      <w:r w:rsidDel="00000000" w:rsidR="00000000" w:rsidRPr="00000000">
        <w:rPr>
          <w:rFonts w:ascii="Arial" w:cs="Arial" w:eastAsia="Arial" w:hAnsi="Arial"/>
          <w:color w:val="555555"/>
          <w:sz w:val="21"/>
          <w:szCs w:val="21"/>
        </w:rPr>
        <w:drawing>
          <wp:inline distB="114300" distT="114300" distL="114300" distR="114300">
            <wp:extent cx="3657600" cy="2057400"/>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6576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widowControl w:val="1"/>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rFonts w:ascii="Arial" w:cs="Arial" w:eastAsia="Arial" w:hAnsi="Arial"/>
          <w:color w:val="555555"/>
          <w:sz w:val="21"/>
          <w:szCs w:val="21"/>
        </w:rPr>
      </w:pPr>
      <w:r w:rsidDel="00000000" w:rsidR="00000000" w:rsidRPr="00000000">
        <w:rPr>
          <w:rtl w:val="0"/>
        </w:rPr>
      </w:r>
    </w:p>
    <w:p w:rsidR="00000000" w:rsidDel="00000000" w:rsidP="00000000" w:rsidRDefault="00000000" w:rsidRPr="00000000" w14:paraId="00000064">
      <w:pPr>
        <w:rPr>
          <w:sz w:val="22"/>
          <w:szCs w:val="22"/>
          <w:vertAlign w:val="baseline"/>
        </w:rPr>
      </w:pPr>
      <w:r w:rsidDel="00000000" w:rsidR="00000000" w:rsidRPr="00000000">
        <w:rPr>
          <w:rtl w:val="0"/>
        </w:rPr>
      </w:r>
    </w:p>
    <w:p w:rsidR="00000000" w:rsidDel="00000000" w:rsidP="00000000" w:rsidRDefault="00000000" w:rsidRPr="00000000" w14:paraId="00000065">
      <w:pPr>
        <w:rPr>
          <w:sz w:val="22"/>
          <w:szCs w:val="22"/>
          <w:vertAlign w:val="baseline"/>
        </w:rPr>
      </w:pPr>
      <w:r w:rsidDel="00000000" w:rsidR="00000000" w:rsidRPr="00000000">
        <w:rPr>
          <w:rtl w:val="0"/>
        </w:rPr>
      </w:r>
    </w:p>
    <w:p w:rsidR="00000000" w:rsidDel="00000000" w:rsidP="00000000" w:rsidRDefault="00000000" w:rsidRPr="00000000" w14:paraId="00000066">
      <w:pPr>
        <w:rPr>
          <w:sz w:val="22"/>
          <w:szCs w:val="22"/>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mdLQ4HoDKIFdJAgUvbeJ3iPyg==">CgMxLjA4AHIhMS1mek4wRS1selV5ZGhxQ21IZlpzdzVEdk5TaXZBcklX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